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7A" w:rsidRDefault="005C0F7A" w:rsidP="005C0F7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5C0F7A" w:rsidRDefault="005C0F7A" w:rsidP="005C0F7A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641EE5" w:rsidRDefault="00641EE5" w:rsidP="00641EE5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641EE5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Egy újabb Zrínyi Miklós</w:t>
      </w:r>
    </w:p>
    <w:p w:rsidR="00641EE5" w:rsidRDefault="00641EE5" w:rsidP="00641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641EE5">
        <w:rPr>
          <w:rFonts w:ascii="Times New Roman" w:hAnsi="Times New Roman" w:cs="Times New Roman"/>
          <w:b/>
          <w:bCs/>
          <w:color w:val="C00000"/>
          <w:sz w:val="28"/>
          <w:szCs w:val="28"/>
        </w:rPr>
        <w:t>Zrínyi Miklós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, a szigetvári hős dédunokája</w:t>
      </w:r>
      <w:r w:rsidRPr="00641EE5">
        <w:rPr>
          <w:rFonts w:ascii="Times New Roman" w:hAnsi="Times New Roman" w:cs="Times New Roman"/>
          <w:bCs/>
          <w:sz w:val="28"/>
          <w:szCs w:val="28"/>
        </w:rPr>
        <w:t xml:space="preserve"> a I7 . század kiemelkedő magyar történelmi személyisége volt. </w:t>
      </w:r>
      <w:r w:rsidRPr="00641EE5">
        <w:rPr>
          <w:rFonts w:ascii="Times New Roman" w:hAnsi="Times New Roman" w:cs="Times New Roman"/>
          <w:bCs/>
          <w:sz w:val="28"/>
          <w:szCs w:val="28"/>
        </w:rPr>
        <w:br/>
        <w:t xml:space="preserve">Nemcsak mint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politikus és hadvezér</w:t>
      </w:r>
      <w:r w:rsidRPr="00641EE5">
        <w:rPr>
          <w:rFonts w:ascii="Times New Roman" w:hAnsi="Times New Roman" w:cs="Times New Roman"/>
          <w:bCs/>
          <w:sz w:val="28"/>
          <w:szCs w:val="28"/>
        </w:rPr>
        <w:t xml:space="preserve"> vált ismertté,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hanem irodalmi alkotásai is jelentősek.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br/>
        <w:t>Zrínyi legfőbb céljának a török kiűzését tekintette.</w:t>
      </w:r>
      <w:r w:rsidR="00744466">
        <w:rPr>
          <w:rFonts w:ascii="Times New Roman" w:hAnsi="Times New Roman" w:cs="Times New Roman"/>
          <w:b/>
          <w:bCs/>
          <w:sz w:val="28"/>
          <w:szCs w:val="28"/>
        </w:rPr>
        <w:br/>
        <w:t>S</w:t>
      </w:r>
      <w:r w:rsidR="00744466" w:rsidRPr="00744466">
        <w:rPr>
          <w:rFonts w:ascii="Times New Roman" w:hAnsi="Times New Roman" w:cs="Times New Roman"/>
          <w:b/>
          <w:bCs/>
          <w:sz w:val="28"/>
          <w:szCs w:val="28"/>
        </w:rPr>
        <w:t>aját vagyonából is sokat áldozott a török elleni harcokra.</w:t>
      </w:r>
    </w:p>
    <w:p w:rsidR="00744466" w:rsidRDefault="00744466" w:rsidP="00744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744466">
        <w:rPr>
          <w:rFonts w:ascii="Times New Roman" w:hAnsi="Times New Roman" w:cs="Times New Roman"/>
          <w:b/>
          <w:bCs/>
          <w:sz w:val="28"/>
          <w:szCs w:val="28"/>
        </w:rPr>
        <w:t>Zrínyi Miklós legnagyobb hadi sikerét az l664-es téli hadjáratban aratta.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4466">
        <w:rPr>
          <w:rFonts w:ascii="Times New Roman" w:hAnsi="Times New Roman" w:cs="Times New Roman"/>
          <w:b/>
          <w:bCs/>
          <w:sz w:val="28"/>
          <w:szCs w:val="28"/>
        </w:rPr>
        <w:t>Csapatai felégették az eszéki hidat.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3). </w:t>
      </w:r>
      <w:r w:rsidRPr="00744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1664 </w:t>
      </w:r>
      <w:r w:rsidRPr="00744466">
        <w:rPr>
          <w:rFonts w:ascii="Times New Roman" w:hAnsi="Times New Roman" w:cs="Times New Roman"/>
          <w:b/>
          <w:bCs/>
          <w:sz w:val="28"/>
          <w:szCs w:val="28"/>
        </w:rPr>
        <w:t xml:space="preserve">nyarán az újra támadó török </w:t>
      </w:r>
      <w:proofErr w:type="spellStart"/>
      <w:r w:rsidRPr="00744466">
        <w:rPr>
          <w:rFonts w:ascii="Times New Roman" w:hAnsi="Times New Roman" w:cs="Times New Roman"/>
          <w:b/>
          <w:bCs/>
          <w:sz w:val="28"/>
          <w:szCs w:val="28"/>
        </w:rPr>
        <w:t>főerőket</w:t>
      </w:r>
      <w:proofErr w:type="spellEnd"/>
      <w:r w:rsidRPr="00744466">
        <w:rPr>
          <w:rFonts w:ascii="Times New Roman" w:hAnsi="Times New Roman" w:cs="Times New Roman"/>
          <w:b/>
          <w:bCs/>
          <w:sz w:val="28"/>
          <w:szCs w:val="28"/>
        </w:rPr>
        <w:t xml:space="preserve"> Szentgotthárdnál megverték a keresztény </w:t>
      </w:r>
      <w:proofErr w:type="spellStart"/>
      <w:r w:rsidRPr="00744466">
        <w:rPr>
          <w:rFonts w:ascii="Times New Roman" w:hAnsi="Times New Roman" w:cs="Times New Roman"/>
          <w:b/>
          <w:bCs/>
          <w:sz w:val="28"/>
          <w:szCs w:val="28"/>
        </w:rPr>
        <w:t>hadak</w:t>
      </w:r>
      <w:proofErr w:type="spellEnd"/>
      <w:r w:rsidRPr="00744466">
        <w:rPr>
          <w:rFonts w:ascii="Times New Roman" w:hAnsi="Times New Roman" w:cs="Times New Roman"/>
          <w:b/>
          <w:bCs/>
          <w:sz w:val="28"/>
          <w:szCs w:val="28"/>
        </w:rPr>
        <w:t xml:space="preserve">. Bécs azonban gyorsan megkötötte az előnytelen </w:t>
      </w:r>
      <w:r w:rsidR="006E72A6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7444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vasvári békét</w:t>
      </w:r>
      <w:r w:rsidRPr="0074446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44466">
        <w:rPr>
          <w:rFonts w:ascii="Times New Roman" w:hAnsi="Times New Roman" w:cs="Times New Roman"/>
          <w:bCs/>
          <w:sz w:val="28"/>
          <w:szCs w:val="28"/>
        </w:rPr>
        <w:t>amely a győzelem ellenére területeket engedett át az oszmánoknak.</w:t>
      </w:r>
      <w:r w:rsidRPr="00744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7BB9" w:rsidRDefault="004A51AA" w:rsidP="00744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>Zrínyi Miklós élete tragikus hirtelenséggel ért véget: 1664 őszén vadászat közben halálra sebezte egy vadkan.</w:t>
      </w:r>
    </w:p>
    <w:p w:rsidR="004A51AA" w:rsidRDefault="004A51AA" w:rsidP="004A51AA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4A51A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Habsburg kísérlet a korlátlan hatalom megszerzésére</w:t>
      </w:r>
    </w:p>
    <w:p w:rsidR="004A51AA" w:rsidRDefault="004A51AA" w:rsidP="004A51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 xml:space="preserve">A vasvári békekötés után a magyar főurak Habsburg-ellenes szervezkedésbe kezdtek. 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bécsi udvar azonban ezt kegyetlenül megtorolta: </w:t>
      </w:r>
      <w:r w:rsidRPr="004A51AA">
        <w:rPr>
          <w:rFonts w:ascii="Times New Roman" w:hAnsi="Times New Roman" w:cs="Times New Roman"/>
          <w:bCs/>
          <w:sz w:val="28"/>
          <w:szCs w:val="28"/>
        </w:rPr>
        <w:t>több főurat kivégeztek, köztük Zrínyi Pétert, a költő öccsét is.</w:t>
      </w:r>
    </w:p>
    <w:p w:rsidR="004A51AA" w:rsidRDefault="004A51AA" w:rsidP="004A5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1AA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4A51AA">
        <w:rPr>
          <w:rFonts w:ascii="Times New Roman" w:hAnsi="Times New Roman" w:cs="Times New Roman"/>
          <w:b/>
          <w:bCs/>
          <w:color w:val="C00000"/>
          <w:sz w:val="28"/>
          <w:szCs w:val="28"/>
        </w:rPr>
        <w:t>I. Lipót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>, Habsburg császár és magyar király a rendi jogokat semmibe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>vette, az országgyűlés összehívása nélkül rendeletekkel kormányzott.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 xml:space="preserve">A végvárakból elbocsátották a magyar katonákat, helyükre német zsoldosok kerültek. 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br/>
        <w:t>Óriási mértékben megemelték az adókat.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>Folyt az erőszakos katolizálás is.</w:t>
      </w:r>
    </w:p>
    <w:p w:rsidR="004A51AA" w:rsidRDefault="004A51AA" w:rsidP="004A51AA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4A51A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bujdosók</w:t>
      </w:r>
    </w:p>
    <w:p w:rsidR="00844452" w:rsidRDefault="00844452" w:rsidP="0084445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t xml:space="preserve">Az elbocsátott végvári katonákból kialakult az un. bujdosók rétege, akiket kurucoknak is hívtak.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Élükre egy magyar főúr, </w:t>
      </w:r>
      <w:r w:rsidRPr="0084445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Thököly Imre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t xml:space="preserve">állt, </w:t>
      </w:r>
      <w:r w:rsidRPr="00844452">
        <w:rPr>
          <w:rFonts w:ascii="Times New Roman" w:hAnsi="Times New Roman" w:cs="Times New Roman"/>
          <w:bCs/>
          <w:sz w:val="28"/>
          <w:szCs w:val="28"/>
        </w:rPr>
        <w:t>aki fegyveresen is szembefordult Béccsel.</w:t>
      </w:r>
      <w:r w:rsidRPr="00844452">
        <w:rPr>
          <w:rFonts w:ascii="Times New Roman" w:hAnsi="Times New Roman" w:cs="Times New Roman"/>
          <w:bCs/>
          <w:sz w:val="28"/>
          <w:szCs w:val="28"/>
        </w:rPr>
        <w:br/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t>Thököly lé</w:t>
      </w:r>
      <w:r>
        <w:rPr>
          <w:rFonts w:ascii="Times New Roman" w:hAnsi="Times New Roman" w:cs="Times New Roman"/>
          <w:b/>
          <w:bCs/>
          <w:sz w:val="28"/>
          <w:szCs w:val="28"/>
        </w:rPr>
        <w:t>trehozta a Felső-magyarországi f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t xml:space="preserve">ejedelemséget, </w:t>
      </w:r>
      <w:r w:rsidRPr="00844452">
        <w:rPr>
          <w:rFonts w:ascii="Times New Roman" w:hAnsi="Times New Roman" w:cs="Times New Roman"/>
          <w:bCs/>
          <w:sz w:val="28"/>
          <w:szCs w:val="28"/>
        </w:rPr>
        <w:t>és törökbarát politikát folytatott.</w:t>
      </w:r>
    </w:p>
    <w:p w:rsidR="005F2117" w:rsidRDefault="005F2117" w:rsidP="00844452">
      <w:pPr>
        <w:rPr>
          <w:rFonts w:ascii="Times New Roman" w:hAnsi="Times New Roman" w:cs="Times New Roman"/>
          <w:bCs/>
          <w:sz w:val="28"/>
          <w:szCs w:val="28"/>
        </w:rPr>
      </w:pPr>
    </w:p>
    <w:p w:rsidR="005F2117" w:rsidRDefault="005F2117" w:rsidP="008444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2117" w:rsidRPr="005F2117" w:rsidRDefault="005F2117" w:rsidP="005F21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Pr="005F2117">
        <w:rPr>
          <w:rFonts w:ascii="Times New Roman" w:hAnsi="Times New Roman" w:cs="Times New Roman"/>
          <w:b/>
          <w:bCs/>
          <w:sz w:val="28"/>
          <w:szCs w:val="28"/>
        </w:rPr>
        <w:t>A kuruc mozgalom is nagymértékben hozzájárult ahhoz, hogy I. Lipót kénytelen volt újra összehívni az országgyűlést, és visszaállítani a rendi jogokat.</w:t>
      </w:r>
    </w:p>
    <w:p w:rsidR="005F2117" w:rsidRPr="005F2117" w:rsidRDefault="005F2117" w:rsidP="008444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0F7A" w:rsidRPr="00844452" w:rsidRDefault="005C0F7A" w:rsidP="005F2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41EE5" w:rsidRDefault="00641EE5" w:rsidP="00641E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EE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Zrínyi Miklós -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gróf </w:t>
      </w:r>
      <w:r w:rsidRPr="00641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(1620 – 1664)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horvát bán; 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 xml:space="preserve">Zala és Somogy vármegyék örökös főispánja;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nagybirtokos főnemes;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41EE5">
        <w:rPr>
          <w:rFonts w:ascii="Times New Roman" w:hAnsi="Times New Roman" w:cs="Times New Roman"/>
          <w:b/>
          <w:bCs/>
          <w:sz w:val="28"/>
          <w:szCs w:val="28"/>
        </w:rPr>
        <w:t>költő, hadvezér és politikus, katonai szakíró.</w:t>
      </w:r>
    </w:p>
    <w:p w:rsidR="00744466" w:rsidRDefault="00744466" w:rsidP="00641E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446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1664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4446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744466">
        <w:rPr>
          <w:rFonts w:ascii="Times New Roman" w:hAnsi="Times New Roman" w:cs="Times New Roman"/>
          <w:b/>
          <w:bCs/>
          <w:sz w:val="28"/>
          <w:szCs w:val="28"/>
        </w:rPr>
        <w:t>Szentgotthárdi csata, amelyet követett a Vasvári béke.</w:t>
      </w:r>
    </w:p>
    <w:p w:rsidR="00744466" w:rsidRDefault="00744466" w:rsidP="00641EE5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74446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Vasvári béke </w:t>
      </w:r>
      <w:r w:rsidR="00582F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4446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582F64" w:rsidRPr="00582F6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="00582F64" w:rsidRPr="00582F64">
        <w:rPr>
          <w:rFonts w:ascii="Times New Roman" w:hAnsi="Times New Roman" w:cs="Times New Roman"/>
          <w:b/>
          <w:bCs/>
          <w:sz w:val="28"/>
          <w:szCs w:val="28"/>
        </w:rPr>
        <w:t>habsburgok</w:t>
      </w:r>
      <w:proofErr w:type="spellEnd"/>
      <w:r w:rsidR="00582F64" w:rsidRPr="00582F64">
        <w:rPr>
          <w:rFonts w:ascii="Times New Roman" w:hAnsi="Times New Roman" w:cs="Times New Roman"/>
          <w:b/>
          <w:bCs/>
          <w:sz w:val="28"/>
          <w:szCs w:val="28"/>
        </w:rPr>
        <w:t xml:space="preserve"> és a törökök között megkötött békeszerződés,</w:t>
      </w:r>
      <w:r w:rsidR="00582F64" w:rsidRPr="00582F6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amely inkább a vesztes törökök számára volt előnyös.</w:t>
      </w:r>
      <w:r w:rsidR="00582F64" w:rsidRPr="00582F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4A51AA" w:rsidRDefault="004A51AA" w:rsidP="004A5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1A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I. Lipót - 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t>1655–1705 között magyar király;</w:t>
      </w:r>
      <w:r w:rsidRPr="004A51A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1657–1705 között német-római császár.</w:t>
      </w:r>
    </w:p>
    <w:p w:rsidR="00844452" w:rsidRDefault="00844452" w:rsidP="008444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5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Thököly Imre - </w:t>
      </w:r>
      <w:r w:rsidRPr="00844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(1657 – 1705)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t xml:space="preserve">magyar főnemes;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kuruc hadvezér; 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1682–1685 között felső-magyarországi fejedelem;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1690-ben Erdély fejedelme.</w:t>
      </w:r>
    </w:p>
    <w:p w:rsidR="00844452" w:rsidRDefault="00844452" w:rsidP="00844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kurucok – </w:t>
      </w:r>
      <w:r w:rsidRPr="00844452">
        <w:rPr>
          <w:rFonts w:ascii="Times New Roman" w:hAnsi="Times New Roman" w:cs="Times New Roman"/>
          <w:b/>
          <w:bCs/>
          <w:sz w:val="28"/>
          <w:szCs w:val="28"/>
        </w:rPr>
        <w:t xml:space="preserve">Thököly Imre </w:t>
      </w:r>
      <w:proofErr w:type="spellStart"/>
      <w:r w:rsidRPr="00844452">
        <w:rPr>
          <w:rFonts w:ascii="Times New Roman" w:hAnsi="Times New Roman" w:cs="Times New Roman"/>
          <w:b/>
          <w:bCs/>
          <w:sz w:val="28"/>
          <w:szCs w:val="28"/>
        </w:rPr>
        <w:t>habsburg</w:t>
      </w:r>
      <w:proofErr w:type="spellEnd"/>
      <w:r w:rsidRPr="00844452">
        <w:rPr>
          <w:rFonts w:ascii="Times New Roman" w:hAnsi="Times New Roman" w:cs="Times New Roman"/>
          <w:b/>
          <w:bCs/>
          <w:sz w:val="28"/>
          <w:szCs w:val="28"/>
        </w:rPr>
        <w:t xml:space="preserve"> ellenes követői.</w:t>
      </w:r>
    </w:p>
    <w:p w:rsidR="00844452" w:rsidRPr="005F2117" w:rsidRDefault="00844452" w:rsidP="008444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5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labancok -  </w:t>
      </w:r>
      <w:r w:rsidRPr="005F2117">
        <w:rPr>
          <w:rFonts w:ascii="Times New Roman" w:hAnsi="Times New Roman" w:cs="Times New Roman"/>
          <w:b/>
          <w:bCs/>
          <w:sz w:val="28"/>
          <w:szCs w:val="28"/>
        </w:rPr>
        <w:t xml:space="preserve">a császárhoz hű osztrák katonákat és a Habsburg-párti </w:t>
      </w:r>
      <w:r w:rsidR="005F2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11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</w:t>
      </w:r>
      <w:r w:rsidRPr="005F2117">
        <w:rPr>
          <w:rFonts w:ascii="Times New Roman" w:hAnsi="Times New Roman" w:cs="Times New Roman"/>
          <w:b/>
          <w:bCs/>
          <w:sz w:val="28"/>
          <w:szCs w:val="28"/>
        </w:rPr>
        <w:t>magyarokat a kurucok</w:t>
      </w:r>
      <w:r w:rsidR="005F2117" w:rsidRPr="005F21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2117">
        <w:rPr>
          <w:rFonts w:ascii="Times New Roman" w:hAnsi="Times New Roman" w:cs="Times New Roman"/>
          <w:b/>
          <w:bCs/>
          <w:sz w:val="28"/>
          <w:szCs w:val="28"/>
        </w:rPr>
        <w:t>labancoknak</w:t>
      </w:r>
      <w:r w:rsidR="005F2117" w:rsidRPr="005F21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2117">
        <w:rPr>
          <w:rFonts w:ascii="Times New Roman" w:hAnsi="Times New Roman" w:cs="Times New Roman"/>
          <w:b/>
          <w:bCs/>
          <w:sz w:val="28"/>
          <w:szCs w:val="28"/>
        </w:rPr>
        <w:t>nevezték.</w:t>
      </w:r>
    </w:p>
    <w:p w:rsidR="00844452" w:rsidRPr="005F2117" w:rsidRDefault="00844452" w:rsidP="008444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4452" w:rsidRPr="00844452" w:rsidRDefault="00844452" w:rsidP="004A51AA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4A51AA" w:rsidRPr="004A51AA" w:rsidRDefault="004A51AA" w:rsidP="00641EE5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744466" w:rsidRPr="00744466" w:rsidRDefault="00744466" w:rsidP="00641EE5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641EE5" w:rsidRPr="00744466" w:rsidRDefault="00641EE5" w:rsidP="00641EE5">
      <w:pP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</w:pPr>
    </w:p>
    <w:p w:rsidR="005C0F7A" w:rsidRPr="00641EE5" w:rsidRDefault="005C0F7A">
      <w:pPr>
        <w:rPr>
          <w:color w:val="2F5496" w:themeColor="accent5" w:themeShade="BF"/>
        </w:rPr>
      </w:pPr>
    </w:p>
    <w:sectPr w:rsidR="005C0F7A" w:rsidRPr="00641EE5" w:rsidSect="0084445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A"/>
    <w:rsid w:val="00177BB9"/>
    <w:rsid w:val="004A51AA"/>
    <w:rsid w:val="00582F64"/>
    <w:rsid w:val="005C0F7A"/>
    <w:rsid w:val="005F2117"/>
    <w:rsid w:val="00641EE5"/>
    <w:rsid w:val="006E72A6"/>
    <w:rsid w:val="00744466"/>
    <w:rsid w:val="00844452"/>
    <w:rsid w:val="00F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27BC"/>
  <w15:chartTrackingRefBased/>
  <w15:docId w15:val="{64178DE6-0A59-4F52-A2AB-2BFF9D3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0F7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4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2021-04-24T16:14:00Z</dcterms:created>
  <dcterms:modified xsi:type="dcterms:W3CDTF">2021-04-24T17:10:00Z</dcterms:modified>
</cp:coreProperties>
</file>